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540" w:rsidRDefault="00145540" w:rsidP="00145540">
      <w:pPr>
        <w:pStyle w:val="Style17"/>
        <w:widowControl/>
        <w:spacing w:before="154"/>
        <w:jc w:val="center"/>
        <w:rPr>
          <w:rStyle w:val="FontStyle55"/>
          <w:b/>
          <w:sz w:val="28"/>
          <w:szCs w:val="28"/>
        </w:rPr>
      </w:pPr>
      <w:r>
        <w:rPr>
          <w:rStyle w:val="FontStyle55"/>
          <w:b/>
          <w:sz w:val="28"/>
          <w:szCs w:val="28"/>
        </w:rPr>
        <w:t xml:space="preserve">Аннотация к рабочей программе по математике 8 класс </w:t>
      </w:r>
    </w:p>
    <w:p w:rsidR="00145540" w:rsidRDefault="00145540" w:rsidP="00145540">
      <w:pPr>
        <w:widowControl w:val="0"/>
        <w:spacing w:after="0"/>
        <w:ind w:right="-1"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5540" w:rsidRPr="00145540" w:rsidRDefault="00145540" w:rsidP="00145540">
      <w:pPr>
        <w:widowControl w:val="0"/>
        <w:spacing w:after="0"/>
        <w:ind w:right="-1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45540">
        <w:rPr>
          <w:rFonts w:ascii="Times New Roman" w:hAnsi="Times New Roman" w:cs="Times New Roman"/>
          <w:sz w:val="28"/>
          <w:szCs w:val="28"/>
        </w:rPr>
        <w:t>Рабочая программа по математике для 8 класса составлена:</w:t>
      </w:r>
    </w:p>
    <w:p w:rsidR="00145540" w:rsidRPr="00145540" w:rsidRDefault="00145540" w:rsidP="00145540">
      <w:pPr>
        <w:widowControl w:val="0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45540">
        <w:rPr>
          <w:rFonts w:ascii="Times New Roman" w:hAnsi="Times New Roman" w:cs="Times New Roman"/>
          <w:sz w:val="28"/>
          <w:szCs w:val="28"/>
        </w:rPr>
        <w:t>- на основе федерального компонента государственного стандарта основного общего образования,</w:t>
      </w:r>
    </w:p>
    <w:p w:rsidR="00145540" w:rsidRPr="00145540" w:rsidRDefault="00145540" w:rsidP="00145540">
      <w:pPr>
        <w:widowControl w:val="0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45540">
        <w:rPr>
          <w:rFonts w:ascii="Times New Roman" w:hAnsi="Times New Roman" w:cs="Times New Roman"/>
          <w:sz w:val="28"/>
          <w:szCs w:val="28"/>
        </w:rPr>
        <w:t>- примерной программы по математике основного общего образования.</w:t>
      </w:r>
    </w:p>
    <w:p w:rsidR="00145540" w:rsidRPr="00145540" w:rsidRDefault="00145540" w:rsidP="00145540">
      <w:pPr>
        <w:spacing w:after="0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45540">
        <w:rPr>
          <w:rFonts w:ascii="Times New Roman" w:hAnsi="Times New Roman" w:cs="Times New Roman"/>
          <w:sz w:val="28"/>
          <w:szCs w:val="28"/>
        </w:rPr>
        <w:t>Согласно федеральному базисному учебному плану на изучение</w:t>
      </w:r>
      <w:r w:rsidR="000911C0">
        <w:rPr>
          <w:rFonts w:ascii="Times New Roman" w:hAnsi="Times New Roman" w:cs="Times New Roman"/>
          <w:sz w:val="28"/>
          <w:szCs w:val="28"/>
        </w:rPr>
        <w:t xml:space="preserve"> математики в 8 </w:t>
      </w:r>
      <w:r w:rsidRPr="00145540">
        <w:rPr>
          <w:rFonts w:ascii="Times New Roman" w:hAnsi="Times New Roman" w:cs="Times New Roman"/>
          <w:sz w:val="28"/>
          <w:szCs w:val="28"/>
        </w:rPr>
        <w:t xml:space="preserve"> классах отводится не менее 175 часов из расчета 5ч в неделю</w:t>
      </w:r>
    </w:p>
    <w:p w:rsidR="00145540" w:rsidRPr="00145540" w:rsidRDefault="00145540" w:rsidP="00145540">
      <w:pPr>
        <w:spacing w:after="0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45540">
        <w:rPr>
          <w:rFonts w:ascii="Times New Roman" w:hAnsi="Times New Roman" w:cs="Times New Roman"/>
          <w:sz w:val="28"/>
          <w:szCs w:val="28"/>
        </w:rPr>
        <w:t>В данн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145540">
        <w:rPr>
          <w:rFonts w:ascii="Times New Roman" w:hAnsi="Times New Roman" w:cs="Times New Roman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45540">
        <w:rPr>
          <w:rFonts w:ascii="Times New Roman" w:hAnsi="Times New Roman" w:cs="Times New Roman"/>
          <w:sz w:val="28"/>
          <w:szCs w:val="28"/>
        </w:rPr>
        <w:t xml:space="preserve"> ведущими методами обучения предмет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45540">
        <w:rPr>
          <w:rFonts w:ascii="Times New Roman" w:hAnsi="Times New Roman" w:cs="Times New Roman"/>
          <w:sz w:val="28"/>
          <w:szCs w:val="28"/>
        </w:rPr>
        <w:t xml:space="preserve"> являются: </w:t>
      </w:r>
      <w:proofErr w:type="gramStart"/>
      <w:r w:rsidRPr="00145540">
        <w:rPr>
          <w:rFonts w:ascii="Times New Roman" w:hAnsi="Times New Roman" w:cs="Times New Roman"/>
          <w:sz w:val="28"/>
          <w:szCs w:val="28"/>
        </w:rPr>
        <w:t>объяснительно-иллюстративный</w:t>
      </w:r>
      <w:proofErr w:type="gramEnd"/>
      <w:r w:rsidRPr="00145540">
        <w:rPr>
          <w:rFonts w:ascii="Times New Roman" w:hAnsi="Times New Roman" w:cs="Times New Roman"/>
          <w:sz w:val="28"/>
          <w:szCs w:val="28"/>
        </w:rPr>
        <w:t xml:space="preserve"> и репродуктивный, хотя используется и частично-поисковый. На уроках используются элементы следующих технологий: личностно ориентированное обучение, обучение с применением опорных схем, ИКТ.</w:t>
      </w:r>
    </w:p>
    <w:p w:rsidR="00145540" w:rsidRPr="00145540" w:rsidRDefault="00145540" w:rsidP="00145540">
      <w:pPr>
        <w:spacing w:after="0"/>
        <w:ind w:left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45540">
        <w:rPr>
          <w:rFonts w:ascii="Times New Roman" w:hAnsi="Times New Roman" w:cs="Times New Roman"/>
          <w:i/>
          <w:sz w:val="28"/>
          <w:szCs w:val="28"/>
        </w:rPr>
        <w:t>Задачи курса:</w:t>
      </w:r>
    </w:p>
    <w:p w:rsidR="00145540" w:rsidRPr="00145540" w:rsidRDefault="00145540" w:rsidP="00145540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145540">
        <w:rPr>
          <w:rFonts w:ascii="Times New Roman" w:hAnsi="Times New Roman" w:cs="Times New Roman"/>
          <w:sz w:val="28"/>
          <w:szCs w:val="28"/>
        </w:rPr>
        <w:t>-научить пользоваться геометрическим языком для описания предметов;</w:t>
      </w:r>
    </w:p>
    <w:p w:rsidR="00145540" w:rsidRPr="00145540" w:rsidRDefault="00145540" w:rsidP="00145540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145540">
        <w:rPr>
          <w:rFonts w:ascii="Times New Roman" w:hAnsi="Times New Roman" w:cs="Times New Roman"/>
          <w:sz w:val="28"/>
          <w:szCs w:val="28"/>
        </w:rPr>
        <w:t>-начать изучение многоугольников и их свойств, научить находить их площади;</w:t>
      </w:r>
    </w:p>
    <w:p w:rsidR="00145540" w:rsidRPr="00145540" w:rsidRDefault="00145540" w:rsidP="00145540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145540">
        <w:rPr>
          <w:rFonts w:ascii="Times New Roman" w:hAnsi="Times New Roman" w:cs="Times New Roman"/>
          <w:sz w:val="28"/>
          <w:szCs w:val="28"/>
        </w:rPr>
        <w:t>-ввести теорему Пифагора  и научить применять её при решении прямоугольных треугольников;</w:t>
      </w:r>
    </w:p>
    <w:p w:rsidR="00145540" w:rsidRPr="00145540" w:rsidRDefault="00145540" w:rsidP="00145540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145540">
        <w:rPr>
          <w:rFonts w:ascii="Times New Roman" w:hAnsi="Times New Roman" w:cs="Times New Roman"/>
          <w:sz w:val="28"/>
          <w:szCs w:val="28"/>
        </w:rPr>
        <w:t>-ввести тригонометрические понятия синус, косинус и тангенс угла в прямоугольном треугольнике научить применять эти понятия при решении прямоугольных треугольников;</w:t>
      </w:r>
    </w:p>
    <w:p w:rsidR="00145540" w:rsidRPr="00145540" w:rsidRDefault="00145540" w:rsidP="00145540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145540">
        <w:rPr>
          <w:rFonts w:ascii="Times New Roman" w:hAnsi="Times New Roman" w:cs="Times New Roman"/>
          <w:sz w:val="28"/>
          <w:szCs w:val="28"/>
        </w:rPr>
        <w:t>-ввести понятие подобия и признаки подобия треугольников, научить решать задачи на применение признаков подобия;</w:t>
      </w:r>
    </w:p>
    <w:p w:rsidR="00145540" w:rsidRPr="00145540" w:rsidRDefault="00145540" w:rsidP="00145540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145540">
        <w:rPr>
          <w:rFonts w:ascii="Times New Roman" w:hAnsi="Times New Roman" w:cs="Times New Roman"/>
          <w:sz w:val="28"/>
          <w:szCs w:val="28"/>
        </w:rPr>
        <w:t>-ввести понятие вектора</w:t>
      </w:r>
      <w:proofErr w:type="gramStart"/>
      <w:r w:rsidRPr="0014554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145540">
        <w:rPr>
          <w:rFonts w:ascii="Times New Roman" w:hAnsi="Times New Roman" w:cs="Times New Roman"/>
          <w:sz w:val="28"/>
          <w:szCs w:val="28"/>
        </w:rPr>
        <w:t xml:space="preserve"> суммы векторов, разности и произведения вектора на число;</w:t>
      </w:r>
    </w:p>
    <w:p w:rsidR="00145540" w:rsidRPr="00145540" w:rsidRDefault="00145540" w:rsidP="00145540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145540">
        <w:rPr>
          <w:rFonts w:ascii="Times New Roman" w:hAnsi="Times New Roman" w:cs="Times New Roman"/>
          <w:sz w:val="28"/>
          <w:szCs w:val="28"/>
        </w:rPr>
        <w:t>-ознакомить с понятием касательной к окружности.</w:t>
      </w:r>
    </w:p>
    <w:p w:rsidR="00145540" w:rsidRDefault="00145540" w:rsidP="00145540">
      <w:pPr>
        <w:spacing w:after="0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45540">
        <w:rPr>
          <w:rFonts w:ascii="Times New Roman" w:hAnsi="Times New Roman" w:cs="Times New Roman"/>
          <w:sz w:val="28"/>
          <w:szCs w:val="28"/>
        </w:rPr>
        <w:t xml:space="preserve">Формы промежуточной и итоговой аттестации: Промежуточная аттестация проводится в форме тестов, контрольных, самостоятельных работ. Итоговая аттестация предусмотрена в виде административной контрольной работы. </w:t>
      </w:r>
    </w:p>
    <w:p w:rsidR="00145540" w:rsidRPr="00145540" w:rsidRDefault="00145540" w:rsidP="00145540">
      <w:pPr>
        <w:spacing w:after="0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C60C4E" w:rsidRPr="00145540" w:rsidRDefault="00145540">
      <w:pPr>
        <w:rPr>
          <w:rFonts w:ascii="Times New Roman" w:hAnsi="Times New Roman" w:cs="Times New Roman"/>
          <w:iCs/>
          <w:sz w:val="28"/>
          <w:szCs w:val="28"/>
        </w:rPr>
      </w:pPr>
      <w:r w:rsidRPr="00145540">
        <w:rPr>
          <w:rFonts w:ascii="Times New Roman" w:hAnsi="Times New Roman" w:cs="Times New Roman"/>
          <w:sz w:val="28"/>
          <w:szCs w:val="28"/>
        </w:rPr>
        <w:t>У</w:t>
      </w:r>
      <w:r w:rsidRPr="00145540">
        <w:rPr>
          <w:rFonts w:ascii="Times New Roman" w:hAnsi="Times New Roman" w:cs="Times New Roman"/>
          <w:iCs/>
          <w:sz w:val="28"/>
          <w:szCs w:val="28"/>
        </w:rPr>
        <w:t>чебно-методический комплект, обеспечивающий реализацию рабочей программы</w:t>
      </w:r>
    </w:p>
    <w:p w:rsidR="00145540" w:rsidRPr="00145540" w:rsidRDefault="00145540" w:rsidP="001455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5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5540" w:rsidRPr="00145540" w:rsidRDefault="00145540" w:rsidP="00145540">
      <w:pPr>
        <w:pStyle w:val="a4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left="567"/>
        <w:jc w:val="both"/>
        <w:rPr>
          <w:sz w:val="28"/>
          <w:szCs w:val="28"/>
        </w:rPr>
      </w:pPr>
      <w:r w:rsidRPr="00145540">
        <w:rPr>
          <w:sz w:val="28"/>
          <w:szCs w:val="28"/>
        </w:rPr>
        <w:t>С.М.Никольский  «Алгебра 8»- М</w:t>
      </w:r>
      <w:proofErr w:type="gramStart"/>
      <w:r w:rsidRPr="00145540">
        <w:rPr>
          <w:sz w:val="28"/>
          <w:szCs w:val="28"/>
        </w:rPr>
        <w:t>:П</w:t>
      </w:r>
      <w:proofErr w:type="gramEnd"/>
      <w:r w:rsidRPr="00145540">
        <w:rPr>
          <w:sz w:val="28"/>
          <w:szCs w:val="28"/>
        </w:rPr>
        <w:t>росвещение - 2014</w:t>
      </w:r>
    </w:p>
    <w:p w:rsidR="00145540" w:rsidRPr="00145540" w:rsidRDefault="00145540" w:rsidP="00145540">
      <w:pPr>
        <w:pStyle w:val="a4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left="567"/>
        <w:jc w:val="both"/>
        <w:rPr>
          <w:sz w:val="28"/>
          <w:szCs w:val="28"/>
        </w:rPr>
      </w:pPr>
      <w:r w:rsidRPr="00145540">
        <w:rPr>
          <w:sz w:val="28"/>
          <w:szCs w:val="28"/>
        </w:rPr>
        <w:t xml:space="preserve">Л. С. </w:t>
      </w:r>
      <w:proofErr w:type="spellStart"/>
      <w:r w:rsidRPr="00145540">
        <w:rPr>
          <w:sz w:val="28"/>
          <w:szCs w:val="28"/>
        </w:rPr>
        <w:t>Атанасян</w:t>
      </w:r>
      <w:proofErr w:type="spellEnd"/>
      <w:r w:rsidRPr="00145540">
        <w:rPr>
          <w:sz w:val="28"/>
          <w:szCs w:val="28"/>
        </w:rPr>
        <w:t>, В. Ф. Бутузов. С. Б. Кадомцев, Э. Г. Позняк, И. И. Юдина "Геометрия 7-9 класс".- М.: Просвещение 2013г</w:t>
      </w:r>
    </w:p>
    <w:p w:rsidR="00145540" w:rsidRPr="00145540" w:rsidRDefault="00145540">
      <w:pPr>
        <w:rPr>
          <w:sz w:val="28"/>
          <w:szCs w:val="28"/>
        </w:rPr>
      </w:pPr>
    </w:p>
    <w:sectPr w:rsidR="00145540" w:rsidRPr="00145540" w:rsidSect="00145540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E11458"/>
    <w:multiLevelType w:val="hybridMultilevel"/>
    <w:tmpl w:val="3CC01E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145540"/>
    <w:rsid w:val="000911C0"/>
    <w:rsid w:val="00145540"/>
    <w:rsid w:val="001B2754"/>
    <w:rsid w:val="00B1346B"/>
    <w:rsid w:val="00C60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54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1455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1455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55">
    <w:name w:val="Font Style55"/>
    <w:basedOn w:val="a0"/>
    <w:uiPriority w:val="99"/>
    <w:rsid w:val="00145540"/>
    <w:rPr>
      <w:rFonts w:ascii="Segoe UI" w:hAnsi="Segoe UI" w:cs="Segoe UI"/>
      <w:sz w:val="26"/>
      <w:szCs w:val="26"/>
    </w:rPr>
  </w:style>
  <w:style w:type="paragraph" w:styleId="a4">
    <w:name w:val="Normal (Web)"/>
    <w:basedOn w:val="a"/>
    <w:uiPriority w:val="99"/>
    <w:rsid w:val="001455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dns1</dc:creator>
  <cp:lastModifiedBy>Марина</cp:lastModifiedBy>
  <cp:revision>2</cp:revision>
  <dcterms:created xsi:type="dcterms:W3CDTF">2016-09-30T07:26:00Z</dcterms:created>
  <dcterms:modified xsi:type="dcterms:W3CDTF">2016-09-30T07:26:00Z</dcterms:modified>
</cp:coreProperties>
</file>